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8A" w:rsidRDefault="00C7458A" w:rsidP="00C7458A">
      <w:pPr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94.55pt">
            <v:imagedata r:id="rId6" o:title="szkice stare po nowemu 1920x400"/>
          </v:shape>
        </w:pict>
      </w:r>
    </w:p>
    <w:p w:rsidR="00C7458A" w:rsidRDefault="00C7458A" w:rsidP="00C7458A">
      <w:pPr>
        <w:rPr>
          <w:b/>
          <w:sz w:val="24"/>
        </w:rPr>
      </w:pPr>
    </w:p>
    <w:p w:rsidR="005377F2" w:rsidRPr="00C7458A" w:rsidRDefault="00C7458A" w:rsidP="00C7458A">
      <w:pPr>
        <w:rPr>
          <w:b/>
          <w:sz w:val="24"/>
        </w:rPr>
      </w:pPr>
      <w:r w:rsidRPr="00C7458A">
        <w:rPr>
          <w:b/>
          <w:sz w:val="24"/>
        </w:rPr>
        <w:t>Uruchom wyobraźnię, zaprezentuj kunszt i niezwykłe zdolności warsztatowe - przygotuj szkic techniką tradycyjną i wygraj konkurs Szkice Architektoniczne!</w:t>
      </w:r>
    </w:p>
    <w:p w:rsidR="00C7458A" w:rsidRPr="00C7458A" w:rsidRDefault="00C7458A" w:rsidP="00C7458A">
      <w:pPr>
        <w:rPr>
          <w:i/>
          <w:sz w:val="24"/>
        </w:rPr>
      </w:pPr>
      <w:r w:rsidRPr="00C7458A">
        <w:t xml:space="preserve">Pokazanie umiejętności warsztatowych studentów kierunków architektonicznych uczelni wyższych oraz uczniów szkół średnich tradycyjnie już przyświeca kolejnej edycji </w:t>
      </w:r>
      <w:r w:rsidRPr="00C7458A">
        <w:rPr>
          <w:b/>
        </w:rPr>
        <w:t>konkursu Szkice Architektoniczne</w:t>
      </w:r>
      <w:r w:rsidRPr="00C7458A">
        <w:t>. Tegorocznym tematem prac będzie „</w:t>
      </w:r>
      <w:r w:rsidRPr="00C7458A">
        <w:rPr>
          <w:b/>
        </w:rPr>
        <w:t>Stare po nowemu</w:t>
      </w:r>
      <w:r w:rsidRPr="00C7458A">
        <w:t>”. Dziesięć najlepszych prac będziemy mieli okazję podziwiać podczas targów BUDMA, a wśród nich znajdą się trzy najważniejsze, wybrane głosami eksperckiego Jury. Docenić zaangażowanie uczestników konkursu będzie mogła również publiczność – jedna z nominowanych do ścisłego finału prac otrzyma także Nagrodę Publiczności.</w:t>
      </w:r>
    </w:p>
    <w:p w:rsidR="00C7458A" w:rsidRPr="00C7458A" w:rsidRDefault="00C7458A" w:rsidP="00C7458A">
      <w:pPr>
        <w:rPr>
          <w:i/>
        </w:rPr>
      </w:pPr>
      <w:r w:rsidRPr="00C7458A">
        <w:rPr>
          <w:i/>
        </w:rPr>
        <w:t>Umiejętność szkicowania to technika coraz bardziej zapomniana przez uczniów, a później studentów architektury i architektów, wypierana przez programy graficzne. A przecież prawdziwe pomysły rodzą się w głowie i w pierwszej kolejności przenoszone są na papier w celu ich utrwalenia</w:t>
      </w:r>
      <w:r w:rsidRPr="00C7458A">
        <w:t xml:space="preserve"> – przekonuje Karol Fiedor, Przewodniczący Wielkopolskiej Okręgowej Izby Architektów RP. - </w:t>
      </w:r>
      <w:r w:rsidRPr="00C7458A">
        <w:rPr>
          <w:i/>
        </w:rPr>
        <w:t>Zdolności plastyczne przydają się nie tylko w pracy, można z nich zrobić użytek także w codziennym życiu, dlatego otwieramy się z konkursem także na młodszych pasjonatów rysunku. Konkurs Szkice Architektoniczne pozwala niejako cofnąć się do źródła inspiracji, kreacji, czyli po prostu naszej wyobraźni, ale też wymaga głębszego „wejścia w temat” i zaproponowania rozwiązań, które będą służyć człowiekowi – tak dzisiaj, jak przede wszystkim w przyszłości.</w:t>
      </w:r>
    </w:p>
    <w:p w:rsidR="00C7458A" w:rsidRPr="00C7458A" w:rsidRDefault="00C7458A" w:rsidP="00C7458A">
      <w:pPr>
        <w:rPr>
          <w:sz w:val="24"/>
        </w:rPr>
      </w:pPr>
      <w:r w:rsidRPr="00C7458A">
        <w:rPr>
          <w:b/>
          <w:sz w:val="24"/>
        </w:rPr>
        <w:t>Tegoroczny temat konkursu to: Stare po nowemu</w:t>
      </w:r>
    </w:p>
    <w:p w:rsidR="00C7458A" w:rsidRPr="00C7458A" w:rsidRDefault="00C7458A" w:rsidP="00C7458A">
      <w:r w:rsidRPr="00C7458A">
        <w:t>Prace, wykonane techniką tradycyjną, powinny uwzględniać aktualne zagadnienia dbałości o środowisko naturalne, której przejawem może być kreowanie odpowiedzialnej i funkcjonalnej architektury obiektu bądź przestrzeni. 10 nominowanych prac, ocenionych przez eksperckie Jury, awansuje do ścisłego finału. W trakcie targów BUDMA ogłoszeni zostaną zwycięzcy konkursu. </w:t>
      </w:r>
    </w:p>
    <w:p w:rsidR="00C7458A" w:rsidRPr="00C7458A" w:rsidRDefault="00C7458A" w:rsidP="00C7458A">
      <w:pPr>
        <w:rPr>
          <w:b/>
        </w:rPr>
      </w:pPr>
      <w:r w:rsidRPr="00C7458A">
        <w:rPr>
          <w:b/>
        </w:rPr>
        <w:t>CEL KONKURSU:</w:t>
      </w:r>
    </w:p>
    <w:p w:rsidR="00C7458A" w:rsidRPr="00C7458A" w:rsidRDefault="00C7458A" w:rsidP="00C7458A">
      <w:r w:rsidRPr="00C7458A">
        <w:t>prezentacja umiejętności warsztatowych studentów kierunków architektonicznych uczelni wyższych oraz uczniów szkół średnich, posługujących się techniką tradycyjną</w:t>
      </w:r>
    </w:p>
    <w:p w:rsidR="00C7458A" w:rsidRPr="00C7458A" w:rsidRDefault="00C7458A" w:rsidP="00C7458A">
      <w:pPr>
        <w:rPr>
          <w:b/>
        </w:rPr>
      </w:pPr>
      <w:r w:rsidRPr="00C7458A">
        <w:rPr>
          <w:b/>
        </w:rPr>
        <w:t>TECHNIKA PRACY: </w:t>
      </w:r>
    </w:p>
    <w:p w:rsidR="00C7458A" w:rsidRPr="00C7458A" w:rsidRDefault="00C7458A" w:rsidP="00C7458A">
      <w:r w:rsidRPr="00C7458A">
        <w:t>praca wykonana techniką tradycyjną (ołówkiem, rapidografem, piórem, markerem czy kredką)</w:t>
      </w:r>
    </w:p>
    <w:p w:rsidR="00C7458A" w:rsidRPr="00C7458A" w:rsidRDefault="00C7458A" w:rsidP="00C7458A">
      <w:r w:rsidRPr="00C7458A">
        <w:t>liczba kolorów: dowolna</w:t>
      </w:r>
    </w:p>
    <w:p w:rsidR="00C7458A" w:rsidRPr="00C7458A" w:rsidRDefault="00C7458A" w:rsidP="00C7458A">
      <w:pPr>
        <w:rPr>
          <w:b/>
        </w:rPr>
      </w:pPr>
      <w:r w:rsidRPr="00C7458A">
        <w:rPr>
          <w:b/>
        </w:rPr>
        <w:t>FORMAT PRACY:</w:t>
      </w:r>
    </w:p>
    <w:p w:rsidR="00C7458A" w:rsidRPr="00C7458A" w:rsidRDefault="00C7458A" w:rsidP="00C7458A">
      <w:r w:rsidRPr="00C7458A">
        <w:lastRenderedPageBreak/>
        <w:t>arkusz A2, wersja wzmocniona (np. tekturą)</w:t>
      </w:r>
    </w:p>
    <w:p w:rsidR="00C7458A" w:rsidRPr="00C7458A" w:rsidRDefault="00C7458A" w:rsidP="00C7458A">
      <w:pPr>
        <w:rPr>
          <w:b/>
        </w:rPr>
      </w:pPr>
      <w:r w:rsidRPr="00C7458A">
        <w:rPr>
          <w:b/>
        </w:rPr>
        <w:t>TERMIN NADSYŁANIA PRAC:</w:t>
      </w:r>
    </w:p>
    <w:p w:rsidR="00C7458A" w:rsidRDefault="00C7458A" w:rsidP="00C7458A">
      <w:r w:rsidRPr="00C7458A">
        <w:t>3 stycznia 2022 r.</w:t>
      </w:r>
      <w:bookmarkStart w:id="0" w:name="_GoBack"/>
      <w:bookmarkEnd w:id="0"/>
    </w:p>
    <w:p w:rsidR="00C7458A" w:rsidRDefault="00C7458A" w:rsidP="00C7458A">
      <w:pPr>
        <w:rPr>
          <w:b/>
        </w:rPr>
      </w:pPr>
      <w:r w:rsidRPr="00C7458A">
        <w:rPr>
          <w:b/>
        </w:rPr>
        <w:t xml:space="preserve">FORMULARZ ZGŁOSZENIOWY: </w:t>
      </w:r>
    </w:p>
    <w:p w:rsidR="00C7458A" w:rsidRPr="00C7458A" w:rsidRDefault="00C7458A" w:rsidP="00C7458A">
      <w:hyperlink r:id="rId7" w:history="1">
        <w:r w:rsidRPr="00C7458A">
          <w:rPr>
            <w:rStyle w:val="Hipercze"/>
          </w:rPr>
          <w:t>https://budma.pl/media/ltsnmwnp/konkurs_formularz_zg%C5%82oszeniowy.pdf</w:t>
        </w:r>
      </w:hyperlink>
      <w:r w:rsidRPr="00C7458A">
        <w:t xml:space="preserve"> </w:t>
      </w:r>
    </w:p>
    <w:p w:rsidR="00C7458A" w:rsidRPr="00C7458A" w:rsidRDefault="00C7458A" w:rsidP="00C7458A">
      <w:pPr>
        <w:rPr>
          <w:b/>
        </w:rPr>
      </w:pPr>
      <w:r w:rsidRPr="00C7458A">
        <w:rPr>
          <w:b/>
        </w:rPr>
        <w:t>ADRES:</w:t>
      </w:r>
    </w:p>
    <w:p w:rsidR="00C7458A" w:rsidRPr="00C7458A" w:rsidRDefault="00C7458A" w:rsidP="00C7458A">
      <w:r w:rsidRPr="00C7458A">
        <w:t>Międzynarodowe Targi Poznańskie sp. z o.o.</w:t>
      </w:r>
      <w:r w:rsidRPr="00C7458A">
        <w:br/>
        <w:t>Kancelaria</w:t>
      </w:r>
      <w:r w:rsidRPr="00C7458A">
        <w:br/>
        <w:t>ul. Głogowska 10</w:t>
      </w:r>
      <w:r w:rsidRPr="00C7458A">
        <w:br/>
        <w:t>60-734 Poznań</w:t>
      </w:r>
    </w:p>
    <w:p w:rsidR="00C7458A" w:rsidRPr="00C7458A" w:rsidRDefault="00C7458A" w:rsidP="00C7458A">
      <w:r w:rsidRPr="00C7458A">
        <w:t>z dopiskiem „Konkurs Szkice Architektoniczne”.</w:t>
      </w:r>
    </w:p>
    <w:p w:rsidR="00C7458A" w:rsidRPr="00C7458A" w:rsidRDefault="00C7458A" w:rsidP="00C7458A">
      <w:pPr>
        <w:rPr>
          <w:b/>
        </w:rPr>
      </w:pPr>
      <w:r w:rsidRPr="00C7458A">
        <w:rPr>
          <w:b/>
        </w:rPr>
        <w:t>OCENA PRACY:</w:t>
      </w:r>
    </w:p>
    <w:p w:rsidR="00C7458A" w:rsidRPr="00C7458A" w:rsidRDefault="00C7458A" w:rsidP="00C7458A">
      <w:r w:rsidRPr="00C7458A">
        <w:t>walory wizualne i estetyczne</w:t>
      </w:r>
    </w:p>
    <w:p w:rsidR="00C7458A" w:rsidRPr="00C7458A" w:rsidRDefault="00C7458A" w:rsidP="00C7458A">
      <w:r w:rsidRPr="00C7458A">
        <w:t>nowatorstwo i wrażliwość wykonanej pracy konkursowej</w:t>
      </w:r>
    </w:p>
    <w:p w:rsidR="00C7458A" w:rsidRPr="00C7458A" w:rsidRDefault="00C7458A" w:rsidP="00C7458A">
      <w:r w:rsidRPr="00C7458A">
        <w:t>artystyczna wypowiedź wysmakowana formalnie, precyzyjna i wystudiowana</w:t>
      </w:r>
    </w:p>
    <w:p w:rsidR="00C7458A" w:rsidRPr="00C7458A" w:rsidRDefault="00C7458A" w:rsidP="00C7458A">
      <w:r w:rsidRPr="00C7458A">
        <w:t>praca wykorzystująca cały zestaw właściwych rysunkowi środków wyrazu</w:t>
      </w:r>
    </w:p>
    <w:p w:rsidR="00C7458A" w:rsidRPr="00C7458A" w:rsidRDefault="00C7458A" w:rsidP="00C7458A">
      <w:pPr>
        <w:rPr>
          <w:b/>
        </w:rPr>
      </w:pPr>
      <w:r w:rsidRPr="00C7458A">
        <w:rPr>
          <w:b/>
        </w:rPr>
        <w:t>NAGRODY:</w:t>
      </w:r>
    </w:p>
    <w:p w:rsidR="00C7458A" w:rsidRPr="00C7458A" w:rsidRDefault="00C7458A" w:rsidP="00C7458A">
      <w:r w:rsidRPr="00C7458A">
        <w:t>za zajęcie I miejsca – 3000 złotych + wycieczka  o wartości 1 000 zł (voucher)</w:t>
      </w:r>
    </w:p>
    <w:p w:rsidR="00C7458A" w:rsidRPr="00C7458A" w:rsidRDefault="00C7458A" w:rsidP="00C7458A">
      <w:r w:rsidRPr="00C7458A">
        <w:t>za zajęcie II miejsca - 1500 złotych + wycieczka  o wartości 1 000 zł (voucher)</w:t>
      </w:r>
    </w:p>
    <w:p w:rsidR="00C7458A" w:rsidRPr="00C7458A" w:rsidRDefault="00C7458A" w:rsidP="00C7458A">
      <w:r w:rsidRPr="00C7458A">
        <w:t>za zajęcie III miejsca – 1000 złotych</w:t>
      </w:r>
    </w:p>
    <w:p w:rsidR="00C7458A" w:rsidRPr="00C7458A" w:rsidRDefault="00C7458A" w:rsidP="00C7458A">
      <w:r w:rsidRPr="00C7458A">
        <w:t>Nagroda publiczności – „Szkice architektoniczne - Nagroda Publiczności”</w:t>
      </w:r>
    </w:p>
    <w:p w:rsidR="00C7458A" w:rsidRPr="00C7458A" w:rsidRDefault="00C7458A" w:rsidP="00C7458A">
      <w:r w:rsidRPr="00C7458A">
        <w:t> </w:t>
      </w:r>
      <w:hyperlink r:id="rId8" w:history="1">
        <w:r w:rsidRPr="003C4A10">
          <w:rPr>
            <w:rStyle w:val="Hipercze"/>
          </w:rPr>
          <w:t>www.budma.pl</w:t>
        </w:r>
      </w:hyperlink>
      <w:r>
        <w:t xml:space="preserve"> || </w:t>
      </w:r>
      <w:hyperlink r:id="rId9" w:history="1">
        <w:r w:rsidRPr="003C4A10">
          <w:rPr>
            <w:rStyle w:val="Hipercze"/>
          </w:rPr>
          <w:t>www.forumdia.pl</w:t>
        </w:r>
      </w:hyperlink>
      <w:r>
        <w:t xml:space="preserve"> </w:t>
      </w:r>
    </w:p>
    <w:p w:rsidR="00C7458A" w:rsidRPr="00C7458A" w:rsidRDefault="00C7458A" w:rsidP="00C7458A"/>
    <w:sectPr w:rsidR="00C7458A" w:rsidRPr="00C7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54E"/>
    <w:multiLevelType w:val="multilevel"/>
    <w:tmpl w:val="4546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C1951"/>
    <w:multiLevelType w:val="multilevel"/>
    <w:tmpl w:val="D1F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841B8"/>
    <w:multiLevelType w:val="multilevel"/>
    <w:tmpl w:val="C4B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A47DA"/>
    <w:multiLevelType w:val="multilevel"/>
    <w:tmpl w:val="5B1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277A4"/>
    <w:multiLevelType w:val="multilevel"/>
    <w:tmpl w:val="4D2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A322C"/>
    <w:multiLevelType w:val="multilevel"/>
    <w:tmpl w:val="E0F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8A"/>
    <w:rsid w:val="009A78BB"/>
    <w:rsid w:val="00C7458A"/>
    <w:rsid w:val="00E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5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lue">
    <w:name w:val="cblue"/>
    <w:basedOn w:val="Domylnaczcionkaakapitu"/>
    <w:rsid w:val="00C7458A"/>
  </w:style>
  <w:style w:type="character" w:styleId="Pogrubienie">
    <w:name w:val="Strong"/>
    <w:basedOn w:val="Domylnaczcionkaakapitu"/>
    <w:uiPriority w:val="22"/>
    <w:qFormat/>
    <w:rsid w:val="00C7458A"/>
    <w:rPr>
      <w:b/>
      <w:bCs/>
    </w:rPr>
  </w:style>
  <w:style w:type="character" w:styleId="Uwydatnienie">
    <w:name w:val="Emphasis"/>
    <w:basedOn w:val="Domylnaczcionkaakapitu"/>
    <w:uiPriority w:val="20"/>
    <w:qFormat/>
    <w:rsid w:val="00C745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C74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5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lue">
    <w:name w:val="cblue"/>
    <w:basedOn w:val="Domylnaczcionkaakapitu"/>
    <w:rsid w:val="00C7458A"/>
  </w:style>
  <w:style w:type="character" w:styleId="Pogrubienie">
    <w:name w:val="Strong"/>
    <w:basedOn w:val="Domylnaczcionkaakapitu"/>
    <w:uiPriority w:val="22"/>
    <w:qFormat/>
    <w:rsid w:val="00C7458A"/>
    <w:rPr>
      <w:b/>
      <w:bCs/>
    </w:rPr>
  </w:style>
  <w:style w:type="character" w:styleId="Uwydatnienie">
    <w:name w:val="Emphasis"/>
    <w:basedOn w:val="Domylnaczcionkaakapitu"/>
    <w:uiPriority w:val="20"/>
    <w:qFormat/>
    <w:rsid w:val="00C745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C74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m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dma.pl/media/ltsnmwnp/konkurs_formularz_zg%C5%82oszeniow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um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1</cp:revision>
  <dcterms:created xsi:type="dcterms:W3CDTF">2021-12-03T09:22:00Z</dcterms:created>
  <dcterms:modified xsi:type="dcterms:W3CDTF">2021-12-03T09:28:00Z</dcterms:modified>
</cp:coreProperties>
</file>