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F4" w:rsidRPr="00561D9D" w:rsidRDefault="00BA3DF4" w:rsidP="00BA3DF4">
      <w:pPr>
        <w:jc w:val="both"/>
        <w:rPr>
          <w:rFonts w:cstheme="minorHAnsi"/>
          <w:b/>
        </w:rPr>
      </w:pPr>
      <w:r w:rsidRPr="00561D9D">
        <w:rPr>
          <w:rFonts w:cstheme="minorHAnsi"/>
          <w:b/>
        </w:rPr>
        <w:t>BUDMA 2023 – AKCELERATOR BRANŻY</w:t>
      </w:r>
      <w:r>
        <w:rPr>
          <w:rFonts w:cstheme="minorHAnsi"/>
          <w:b/>
        </w:rPr>
        <w:t xml:space="preserve"> BUDOWLANEJ</w:t>
      </w:r>
    </w:p>
    <w:p w:rsidR="00BA3DF4" w:rsidRPr="00561D9D" w:rsidRDefault="00BA3DF4" w:rsidP="00BA3DF4">
      <w:pPr>
        <w:jc w:val="both"/>
        <w:rPr>
          <w:rFonts w:cstheme="minorHAnsi"/>
        </w:rPr>
      </w:pPr>
      <w:r w:rsidRPr="00561D9D">
        <w:rPr>
          <w:rFonts w:cstheme="minorHAnsi"/>
        </w:rPr>
        <w:t>Marta Szydłowska – Dyrektor Międzynarodowych Targów Budownictwa i Architektury BUDMA</w:t>
      </w:r>
    </w:p>
    <w:p w:rsidR="00662125" w:rsidRDefault="00376CE7"/>
    <w:p w:rsidR="00BA3DF4" w:rsidRPr="00D86BC2" w:rsidRDefault="00BA3DF4" w:rsidP="00D86BC2">
      <w:pPr>
        <w:jc w:val="both"/>
      </w:pPr>
      <w:r w:rsidRPr="00D86BC2">
        <w:t xml:space="preserve">Czy liderzy sektora budowlanego i architektonicznego są gotowi, aby wykorzystać pełny potencjał zmieniającej się dynamiki branży i dalej się rozwijać? Destabilizacja na rynkach światowych, </w:t>
      </w:r>
      <w:r w:rsidR="00FB0696">
        <w:t xml:space="preserve">postępująca </w:t>
      </w:r>
      <w:r w:rsidRPr="00D86BC2">
        <w:t xml:space="preserve">inflacja, rosnące </w:t>
      </w:r>
      <w:r w:rsidR="00FB0696">
        <w:t>ceny surowców</w:t>
      </w:r>
      <w:r w:rsidRPr="00D86BC2">
        <w:t xml:space="preserve">, wysokie koszty zatrudnienia </w:t>
      </w:r>
      <w:r w:rsidR="00FB0696">
        <w:t>oraz</w:t>
      </w:r>
      <w:r w:rsidRPr="00D86BC2">
        <w:t xml:space="preserve"> problemy z dostępnością kredytów spowodowały zawirowania na rynku budowlanym. Dochodzą także takie czynniki, jak wojna w Ukrainie czy kryzys energetyczny,  które bezpośrednio oddziałują na zachowania inwestycyjne i konsumenckie. Dodatkowo postęp technolog</w:t>
      </w:r>
      <w:r w:rsidR="00D86BC2">
        <w:t xml:space="preserve">iczny, zwiększona konkurencja i </w:t>
      </w:r>
      <w:r w:rsidRPr="00D86BC2">
        <w:t xml:space="preserve">zapotrzebowanie na krótsze realizacje inwestycji budowlanych powoli, ale pewnie zaczynają przekształcać sektor budowlany w bardziej otwarty na procesy digitalizacji. </w:t>
      </w:r>
      <w:r w:rsidR="00FB0696">
        <w:t>Aktualny stan gospodarki</w:t>
      </w:r>
      <w:r w:rsidRPr="00D86BC2">
        <w:t xml:space="preserve"> wymaga od przedstawicieli branży budowlanej dobrego przygotowania i szybkiego dostosowania się do pojawiających się wyzwań. </w:t>
      </w:r>
    </w:p>
    <w:p w:rsidR="00BA3DF4" w:rsidRPr="00D86BC2" w:rsidRDefault="00BA3DF4" w:rsidP="00D86BC2">
      <w:pPr>
        <w:jc w:val="both"/>
      </w:pPr>
      <w:r w:rsidRPr="00D86BC2">
        <w:t xml:space="preserve">Pogarszająca się sytuacja dotyczy nie tylko Polski, ale i całej Europy oraz wielu krajów świata. Wyjścia jednak nie ma: kto chce sprzedawać, musi mieć klientów, a w </w:t>
      </w:r>
      <w:r w:rsidR="00FB0696">
        <w:t>chwili,</w:t>
      </w:r>
      <w:r w:rsidRPr="00D86BC2">
        <w:t xml:space="preserve"> kiedy ich ilość mocno spadła na rodzimym rynku, należy eksplorować słabiej dotąd rozpoznane, czy wręcz wcześniej w ogóle nieobsługiwane np. postrzegane do tej pory jako niszowe, gdzie niska cena nie jest warunkiem kontraktu (lub też aktualny, wysoki kurs walut w części chociaż pokrywa skutki spowolnienia na rodzimym rynku). Gdzie zatem szukać tych „nowych klientów”? </w:t>
      </w:r>
    </w:p>
    <w:p w:rsidR="00BA3DF4" w:rsidRPr="00D86BC2" w:rsidRDefault="00BA3DF4" w:rsidP="00D86BC2">
      <w:pPr>
        <w:jc w:val="both"/>
      </w:pPr>
      <w:r w:rsidRPr="00D86BC2">
        <w:t>Rozwiązań jest wiele i można się długo zastanawiać, które z nich przyniosą oczekiwane rezultaty, ale do najbardziej efektywnych z pewnością należą targi: tutaj jest w zasadzie gwarancja, że wśród tysięcy gości, którzy z pełną świadomością przyjeżdżają w p</w:t>
      </w:r>
      <w:r w:rsidR="00D86BC2">
        <w:t xml:space="preserve">oszukiwaniu inspiracji i wiedzy </w:t>
      </w:r>
      <w:r w:rsidRPr="00D86BC2">
        <w:t xml:space="preserve">o najnowszych technologiach, trafią się zdecydowani na konkretne produkty. Inna opcja jest taka, że dzięki obecności na targach zostaniemy zauważeni przez klienta dotąd nie znającego całej naszej oferty. </w:t>
      </w:r>
      <w:r w:rsidR="00E53B6E" w:rsidRPr="00D86BC2">
        <w:t xml:space="preserve">Działania takie jak: innowacyjność w produktach i usługach, nowe kanały dystrybucji czy promocja, będą wymagały jeszcze więcej zaangażowania, aby skutecznie konkurować na rynkach eksportowych. </w:t>
      </w:r>
      <w:r w:rsidRPr="00D86BC2">
        <w:t xml:space="preserve">Jako organizatorzy </w:t>
      </w:r>
      <w:r w:rsidR="00E53B6E" w:rsidRPr="00D86BC2">
        <w:t xml:space="preserve">targów </w:t>
      </w:r>
      <w:r w:rsidRPr="00D86BC2">
        <w:t>inicjujemy spotkania i wymianę doświadczeń, wspieramy komunikację i stale szukamy rozwiązań na miarę globalną, które dodatkowo napędzają rozwój przedsiębiorstw. Targi zapewniają przestrzeń do rozwoju oraz komforto</w:t>
      </w:r>
      <w:r w:rsidR="00E53B6E" w:rsidRPr="00D86BC2">
        <w:t xml:space="preserve">we środowisko do bezpośredniej </w:t>
      </w:r>
      <w:r w:rsidRPr="00D86BC2">
        <w:t>komunikacji. Tak jest również z targami BUDMA będącymi od ponad 30 lat najważniejszym polskim wydarzeniem integrującym międzynarodowe środowisko  budowlane.</w:t>
      </w:r>
    </w:p>
    <w:p w:rsidR="00BA3DF4" w:rsidRPr="00C316FC" w:rsidRDefault="00BA3DF4" w:rsidP="00D86BC2">
      <w:pPr>
        <w:jc w:val="both"/>
        <w:rPr>
          <w:i/>
        </w:rPr>
      </w:pPr>
      <w:r w:rsidRPr="00D86BC2">
        <w:t xml:space="preserve">Podsumowując, można sobie zadać pytanie: kto najlepiej poradzi sobie z trudnościami na rynku? Odpowiedź nie jest prosta i nie mam wątpliwości, że przedsiębiorcy intensywnie poszukują rozwiązań, które pomogą im </w:t>
      </w:r>
      <w:r w:rsidR="00E53B6E" w:rsidRPr="00D86BC2">
        <w:t xml:space="preserve">łagodniej przejść przez nadchodzący kryzys. </w:t>
      </w:r>
      <w:r w:rsidRPr="00D86BC2">
        <w:t xml:space="preserve">Wśród nich na pewno jednak będą firmy, które zwiększą portfolio klientów i </w:t>
      </w:r>
      <w:r w:rsidR="00376CE7">
        <w:t>jednocześnie zoptymalizują tak niełatwe</w:t>
      </w:r>
      <w:bookmarkStart w:id="0" w:name="_GoBack"/>
      <w:bookmarkEnd w:id="0"/>
      <w:r w:rsidRPr="00D86BC2">
        <w:t xml:space="preserve"> do ujarzmienia koszty produkcji. Doskonałą okazją do nawiązania nowych</w:t>
      </w:r>
      <w:r w:rsidR="00E53B6E" w:rsidRPr="00D86BC2">
        <w:t xml:space="preserve"> globalnych</w:t>
      </w:r>
      <w:r w:rsidRPr="00D86BC2">
        <w:t xml:space="preserve"> kontaktów będą targi BUDMA, a do rozmów o optymalizacji – konferencje i branżowe debaty oraz oferta maszyn, narzędzi i komponentów do produkcji stolarki budowlanej i fasad, czyli odbywające się w tym samym terminie targi</w:t>
      </w:r>
      <w:r w:rsidR="00E53B6E" w:rsidRPr="00D86BC2">
        <w:t xml:space="preserve"> </w:t>
      </w:r>
      <w:proofErr w:type="spellStart"/>
      <w:r w:rsidR="00E53B6E" w:rsidRPr="00D86BC2">
        <w:t>WinD</w:t>
      </w:r>
      <w:r w:rsidRPr="00D86BC2">
        <w:t>oor-tech</w:t>
      </w:r>
      <w:proofErr w:type="spellEnd"/>
      <w:r w:rsidRPr="00D86BC2">
        <w:t>. Zapraszam do uczestnictwa w obu wydarzeniach już dzisiaj.</w:t>
      </w:r>
    </w:p>
    <w:p w:rsidR="00BA3DF4" w:rsidRPr="00C316FC" w:rsidRDefault="00BA3DF4" w:rsidP="00BA3DF4">
      <w:pPr>
        <w:jc w:val="both"/>
        <w:rPr>
          <w:rFonts w:cstheme="minorHAnsi"/>
          <w:i/>
        </w:rPr>
      </w:pPr>
    </w:p>
    <w:p w:rsidR="00E53B6E" w:rsidRPr="00561D9D" w:rsidRDefault="00E53B6E" w:rsidP="00E53B6E">
      <w:pPr>
        <w:jc w:val="both"/>
        <w:rPr>
          <w:rFonts w:cstheme="minorHAnsi"/>
        </w:rPr>
      </w:pPr>
      <w:r w:rsidRPr="00561D9D">
        <w:rPr>
          <w:rFonts w:cstheme="minorHAnsi"/>
        </w:rPr>
        <w:lastRenderedPageBreak/>
        <w:t xml:space="preserve">(nota </w:t>
      </w:r>
      <w:proofErr w:type="spellStart"/>
      <w:r w:rsidRPr="00561D9D">
        <w:rPr>
          <w:rFonts w:cstheme="minorHAnsi"/>
        </w:rPr>
        <w:t>bio</w:t>
      </w:r>
      <w:proofErr w:type="spellEnd"/>
      <w:r w:rsidRPr="00561D9D">
        <w:rPr>
          <w:rFonts w:cstheme="minorHAnsi"/>
        </w:rPr>
        <w:t>)</w:t>
      </w:r>
    </w:p>
    <w:p w:rsidR="00E53B6E" w:rsidRPr="00561D9D" w:rsidRDefault="00E53B6E" w:rsidP="00E53B6E">
      <w:pPr>
        <w:jc w:val="both"/>
        <w:rPr>
          <w:rFonts w:cstheme="minorHAnsi"/>
        </w:rPr>
      </w:pPr>
      <w:r w:rsidRPr="00561D9D">
        <w:rPr>
          <w:rFonts w:cstheme="minorHAnsi"/>
        </w:rPr>
        <w:t>Marta Szydłowska – Dyrektor Międzynarodowych Targów Budownictwa i Architektury BUDMA</w:t>
      </w:r>
    </w:p>
    <w:p w:rsidR="00E53B6E" w:rsidRDefault="00E53B6E" w:rsidP="00E53B6E">
      <w:pPr>
        <w:jc w:val="both"/>
        <w:rPr>
          <w:rFonts w:cstheme="minorHAnsi"/>
        </w:rPr>
      </w:pPr>
      <w:r w:rsidRPr="00561D9D">
        <w:rPr>
          <w:rFonts w:cstheme="minorHAnsi"/>
        </w:rPr>
        <w:t>Od października 2021 pełni funkcję dyrektora targów BUDMA. Wcześniej, również jako dyrektor, odpowiadała m.in. za targi branży kamieniarskiej STONE oraz targi branży szklarskiej GLASS. Z Grupą MTP związana jest od 2008 roku, a bezpośrednio z teamem targów budownictwa od ponad 7 lat.</w:t>
      </w:r>
    </w:p>
    <w:p w:rsidR="00BA3DF4" w:rsidRPr="00561D9D" w:rsidRDefault="00BA3DF4" w:rsidP="00BA3DF4">
      <w:pPr>
        <w:jc w:val="both"/>
        <w:rPr>
          <w:rFonts w:cstheme="minorHAnsi"/>
        </w:rPr>
      </w:pPr>
    </w:p>
    <w:p w:rsidR="00BA3DF4" w:rsidRDefault="00BA3DF4"/>
    <w:sectPr w:rsidR="00BA3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F4"/>
    <w:rsid w:val="00376CE7"/>
    <w:rsid w:val="00BA3DF4"/>
    <w:rsid w:val="00C561B6"/>
    <w:rsid w:val="00D536FC"/>
    <w:rsid w:val="00D86BC2"/>
    <w:rsid w:val="00E53B6E"/>
    <w:rsid w:val="00F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2</cp:revision>
  <dcterms:created xsi:type="dcterms:W3CDTF">2022-10-21T07:23:00Z</dcterms:created>
  <dcterms:modified xsi:type="dcterms:W3CDTF">2022-10-21T08:06:00Z</dcterms:modified>
</cp:coreProperties>
</file>