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AC" w:rsidRPr="002B0315" w:rsidRDefault="003B44AC">
      <w:pPr>
        <w:rPr>
          <w:b/>
          <w:sz w:val="20"/>
          <w:szCs w:val="20"/>
        </w:rPr>
      </w:pPr>
      <w:r w:rsidRPr="002B0315">
        <w:rPr>
          <w:b/>
          <w:sz w:val="20"/>
          <w:szCs w:val="20"/>
        </w:rPr>
        <w:t>Salony tematyczne BUDMY – przestrzenie na miarę oczekiwań</w:t>
      </w:r>
    </w:p>
    <w:p w:rsidR="003B44AC" w:rsidRPr="002B0315" w:rsidRDefault="003B44AC">
      <w:pPr>
        <w:rPr>
          <w:b/>
          <w:sz w:val="20"/>
          <w:szCs w:val="20"/>
        </w:rPr>
      </w:pPr>
      <w:r w:rsidRPr="002B0315">
        <w:rPr>
          <w:b/>
          <w:sz w:val="20"/>
          <w:szCs w:val="20"/>
        </w:rPr>
        <w:t>Targi BUDMA stawiają na konkretny biznes. W</w:t>
      </w:r>
      <w:r w:rsidR="00A622CA" w:rsidRPr="002B0315">
        <w:rPr>
          <w:b/>
          <w:sz w:val="20"/>
          <w:szCs w:val="20"/>
        </w:rPr>
        <w:t xml:space="preserve"> dniach 3-6 lutego 2026 r. w Poznaniu w</w:t>
      </w:r>
      <w:r w:rsidRPr="002B0315">
        <w:rPr>
          <w:b/>
          <w:sz w:val="20"/>
          <w:szCs w:val="20"/>
        </w:rPr>
        <w:t xml:space="preserve"> ramach 12 salonów tematycznych powstaną przestrzenie, które połączą wystawców ze zwiedzającymi</w:t>
      </w:r>
      <w:r w:rsidR="00A622CA" w:rsidRPr="002B0315">
        <w:rPr>
          <w:b/>
          <w:sz w:val="20"/>
          <w:szCs w:val="20"/>
        </w:rPr>
        <w:t xml:space="preserve"> związanymi z </w:t>
      </w:r>
      <w:r w:rsidRPr="002B0315">
        <w:rPr>
          <w:b/>
          <w:sz w:val="20"/>
          <w:szCs w:val="20"/>
        </w:rPr>
        <w:t xml:space="preserve">danym sektorem budowlanym. </w:t>
      </w:r>
      <w:r w:rsidR="004552EA" w:rsidRPr="002B0315">
        <w:rPr>
          <w:b/>
          <w:sz w:val="20"/>
          <w:szCs w:val="20"/>
        </w:rPr>
        <w:t>Jedną z nich będzie DACHSYSTEM – Pokrycia i akcesoria dachowe.</w:t>
      </w:r>
    </w:p>
    <w:p w:rsidR="003B44AC" w:rsidRPr="002B0315" w:rsidRDefault="003B44AC">
      <w:pPr>
        <w:rPr>
          <w:b/>
          <w:sz w:val="20"/>
          <w:szCs w:val="20"/>
        </w:rPr>
      </w:pPr>
      <w:r w:rsidRPr="002B0315">
        <w:rPr>
          <w:b/>
          <w:sz w:val="20"/>
          <w:szCs w:val="20"/>
        </w:rPr>
        <w:t>Pod szyldem BUDMY</w:t>
      </w:r>
    </w:p>
    <w:p w:rsidR="003B44AC" w:rsidRPr="002B0315" w:rsidRDefault="003B44AC">
      <w:pPr>
        <w:rPr>
          <w:sz w:val="20"/>
          <w:szCs w:val="20"/>
        </w:rPr>
      </w:pPr>
      <w:r w:rsidRPr="002B0315">
        <w:rPr>
          <w:sz w:val="20"/>
          <w:szCs w:val="20"/>
        </w:rPr>
        <w:t xml:space="preserve">Salony tematyczne to odpowiedź na coraz bardziej sprecyzowane oczekiwania i działania poszczególnych sektorów z branży budowlanej. Stolarka budowlana, budownictwo modułowe i prefabrykacja, </w:t>
      </w:r>
      <w:r w:rsidR="004552EA" w:rsidRPr="002B0315">
        <w:rPr>
          <w:sz w:val="20"/>
          <w:szCs w:val="20"/>
        </w:rPr>
        <w:t xml:space="preserve">pokrycia i akcesoria dachowe </w:t>
      </w:r>
      <w:r w:rsidRPr="002B0315">
        <w:rPr>
          <w:sz w:val="20"/>
          <w:szCs w:val="20"/>
        </w:rPr>
        <w:t xml:space="preserve">czy design we wnętrzach to specyficzne tematy, które </w:t>
      </w:r>
      <w:r w:rsidR="004552EA" w:rsidRPr="002B0315">
        <w:rPr>
          <w:sz w:val="20"/>
          <w:szCs w:val="20"/>
        </w:rPr>
        <w:t>leżą</w:t>
      </w:r>
      <w:r w:rsidRPr="002B0315">
        <w:rPr>
          <w:sz w:val="20"/>
          <w:szCs w:val="20"/>
        </w:rPr>
        <w:t xml:space="preserve"> w kręgu zainteresowań zarówno konkretnych wystawców, jak i zwiedzających. Stąd BUDMA jako marka parasolowa dla 12 salonów organizuje doskonałe warunki do zrobienia konkretnego biznesu i zdobycia specjalistycznej wiedzy.</w:t>
      </w:r>
    </w:p>
    <w:p w:rsidR="00AF66AB" w:rsidRPr="002B0315" w:rsidRDefault="00AF66AB" w:rsidP="00AF66AB">
      <w:pPr>
        <w:spacing w:after="0" w:line="240" w:lineRule="auto"/>
        <w:rPr>
          <w:rStyle w:val="oypena"/>
          <w:b/>
          <w:bCs/>
          <w:color w:val="000000"/>
          <w:sz w:val="20"/>
          <w:szCs w:val="20"/>
        </w:rPr>
      </w:pPr>
      <w:r w:rsidRPr="002B0315">
        <w:rPr>
          <w:rStyle w:val="oypena"/>
          <w:b/>
          <w:bCs/>
          <w:color w:val="000000"/>
          <w:sz w:val="20"/>
          <w:szCs w:val="20"/>
        </w:rPr>
        <w:t>Promocja najnowszych rozwiązań i najlepszych praktyk</w:t>
      </w:r>
      <w:r w:rsidR="00EE3E36" w:rsidRPr="002B0315">
        <w:rPr>
          <w:rStyle w:val="oypena"/>
          <w:b/>
          <w:bCs/>
          <w:color w:val="000000"/>
          <w:sz w:val="20"/>
          <w:szCs w:val="20"/>
        </w:rPr>
        <w:t xml:space="preserve"> dla dekarzy</w:t>
      </w:r>
    </w:p>
    <w:p w:rsidR="00AF66AB" w:rsidRPr="002B0315" w:rsidRDefault="00AF66AB" w:rsidP="00AF66AB">
      <w:pPr>
        <w:spacing w:after="0" w:line="240" w:lineRule="auto"/>
        <w:rPr>
          <w:rStyle w:val="oypena"/>
          <w:b/>
          <w:bCs/>
          <w:color w:val="000000"/>
          <w:sz w:val="20"/>
          <w:szCs w:val="20"/>
        </w:rPr>
      </w:pPr>
    </w:p>
    <w:p w:rsidR="00AF66AB" w:rsidRPr="002B0315" w:rsidRDefault="00AF66AB" w:rsidP="00EE3E36">
      <w:pPr>
        <w:shd w:val="clear" w:color="auto" w:fill="FFFFFF"/>
        <w:spacing w:after="0" w:line="240" w:lineRule="auto"/>
        <w:rPr>
          <w:rStyle w:val="oypena"/>
          <w:bCs/>
          <w:color w:val="000000"/>
          <w:sz w:val="20"/>
          <w:szCs w:val="20"/>
        </w:rPr>
      </w:pPr>
      <w:r w:rsidRPr="002B0315">
        <w:rPr>
          <w:sz w:val="20"/>
          <w:szCs w:val="20"/>
        </w:rPr>
        <w:t>W październiku b.r. w warszawskiej siedzibie Polskiego Stowarzyszenia Dekarzy, Wiceprezes Zarządu Grupy MTP Filip Bittner i Prezes Zarządu Głównego PSD Bogdan Kalinowski podpisali „Porozumienie o Partnerstwie strategicznym” przy tworzeniu części merytorycznej i praktycznej salonu DACHSYSTEM. Jego tematyka obejmuje szeroko rozumianą branżę dachową</w:t>
      </w:r>
      <w:r w:rsidR="00EE3E36" w:rsidRPr="002B0315">
        <w:rPr>
          <w:sz w:val="20"/>
          <w:szCs w:val="20"/>
        </w:rPr>
        <w:t>, m.in.:</w:t>
      </w:r>
      <w:r w:rsidR="00EE3E36" w:rsidRPr="002B0315">
        <w:rPr>
          <w:sz w:val="20"/>
          <w:szCs w:val="20"/>
        </w:rPr>
        <w:t xml:space="preserve"> nowości z zakresu pokryć dachowych, akcesoriów, maszyn do obróbki blach, systemów izolacji i </w:t>
      </w:r>
      <w:proofErr w:type="spellStart"/>
      <w:r w:rsidR="00EE3E36" w:rsidRPr="002B0315">
        <w:rPr>
          <w:sz w:val="20"/>
          <w:szCs w:val="20"/>
        </w:rPr>
        <w:t>odwodnień</w:t>
      </w:r>
      <w:proofErr w:type="spellEnd"/>
      <w:r w:rsidR="00EE3E36" w:rsidRPr="002B0315">
        <w:rPr>
          <w:sz w:val="20"/>
          <w:szCs w:val="20"/>
        </w:rPr>
        <w:t xml:space="preserve">. Będzie można zapoznać się również z ofertą osprzętu dekarskiego oraz narzędzi. </w:t>
      </w:r>
      <w:r w:rsidRPr="002B0315">
        <w:rPr>
          <w:rStyle w:val="oypena"/>
          <w:bCs/>
          <w:color w:val="000000"/>
          <w:sz w:val="20"/>
          <w:szCs w:val="20"/>
        </w:rPr>
        <w:t>Celem współpracy</w:t>
      </w:r>
      <w:r w:rsidR="00EE3E36" w:rsidRPr="002B0315">
        <w:rPr>
          <w:rStyle w:val="oypena"/>
          <w:bCs/>
          <w:color w:val="000000"/>
          <w:sz w:val="20"/>
          <w:szCs w:val="20"/>
        </w:rPr>
        <w:t xml:space="preserve"> Grupy MTP i PSD</w:t>
      </w:r>
      <w:r w:rsidRPr="002B0315">
        <w:rPr>
          <w:rStyle w:val="oypena"/>
          <w:bCs/>
          <w:color w:val="000000"/>
          <w:sz w:val="20"/>
          <w:szCs w:val="20"/>
        </w:rPr>
        <w:t xml:space="preserve">, jest pokazanie najlepszych praktyk dekarskich wykorzystujących prezentowane na targach rozwiązania z branży dachowej. Pokazy zostaną uzupełnione eksperckimi prelekcjami w części merytorycznej salonu DACHSYSTEM. </w:t>
      </w:r>
    </w:p>
    <w:p w:rsidR="00AF66AB" w:rsidRPr="002B0315" w:rsidRDefault="00AF66AB" w:rsidP="00AF66AB">
      <w:pPr>
        <w:spacing w:after="0" w:line="240" w:lineRule="auto"/>
        <w:jc w:val="both"/>
        <w:rPr>
          <w:rStyle w:val="oypena"/>
          <w:bCs/>
          <w:color w:val="000000"/>
          <w:sz w:val="20"/>
          <w:szCs w:val="20"/>
        </w:rPr>
      </w:pPr>
    </w:p>
    <w:p w:rsidR="00AF66AB" w:rsidRPr="002B0315" w:rsidRDefault="00AF66AB" w:rsidP="00AF66AB">
      <w:pPr>
        <w:spacing w:after="0" w:line="240" w:lineRule="auto"/>
        <w:jc w:val="both"/>
        <w:rPr>
          <w:rStyle w:val="oypena"/>
          <w:b/>
          <w:bCs/>
          <w:color w:val="000000"/>
          <w:sz w:val="20"/>
          <w:szCs w:val="20"/>
        </w:rPr>
      </w:pPr>
      <w:r w:rsidRPr="002B0315">
        <w:rPr>
          <w:rStyle w:val="oypena"/>
          <w:b/>
          <w:bCs/>
          <w:color w:val="000000"/>
          <w:sz w:val="20"/>
          <w:szCs w:val="20"/>
        </w:rPr>
        <w:t>Promujemy innowacje i zawód przyszłości</w:t>
      </w:r>
    </w:p>
    <w:p w:rsidR="00EE3E36" w:rsidRPr="002B0315" w:rsidRDefault="00EE3E36" w:rsidP="00AF66AB">
      <w:pPr>
        <w:spacing w:after="0" w:line="240" w:lineRule="auto"/>
        <w:jc w:val="both"/>
        <w:rPr>
          <w:rStyle w:val="oypena"/>
          <w:b/>
          <w:bCs/>
          <w:color w:val="000000"/>
          <w:sz w:val="20"/>
          <w:szCs w:val="20"/>
        </w:rPr>
      </w:pPr>
    </w:p>
    <w:p w:rsidR="00AF66AB" w:rsidRPr="002B0315" w:rsidRDefault="00AF66AB" w:rsidP="00EE3E36">
      <w:pPr>
        <w:spacing w:after="0" w:line="240" w:lineRule="auto"/>
        <w:jc w:val="both"/>
        <w:rPr>
          <w:sz w:val="20"/>
          <w:szCs w:val="20"/>
        </w:rPr>
      </w:pPr>
      <w:r w:rsidRPr="002B0315">
        <w:rPr>
          <w:rStyle w:val="oypena"/>
          <w:bCs/>
          <w:color w:val="000000"/>
          <w:sz w:val="20"/>
          <w:szCs w:val="20"/>
        </w:rPr>
        <w:t xml:space="preserve">Targom BUDMA 2026 towarzyszyć będzie hasło przewodnie „BUDOWNICTWO PRZYSZŁOŚCI” i - jak wskazuje Wiceprezes Zarządu Grupy MTP Filip Bittner - </w:t>
      </w:r>
      <w:r w:rsidRPr="002B0315">
        <w:rPr>
          <w:rStyle w:val="oypena"/>
          <w:bCs/>
          <w:i/>
          <w:color w:val="000000"/>
          <w:sz w:val="20"/>
          <w:szCs w:val="20"/>
        </w:rPr>
        <w:t>Współpraca z Polskim Stowarzyszeniem Dekarzy idealnie wpisuje się w jego promocję, zwłaszcza dzięki działaniom propagującym zawód dekarza wśród wykonawców budowlanych, a także kierunkowych placówek oświatowych i młodzieży szkolnej, jako profesji z perspektywami</w:t>
      </w:r>
      <w:r w:rsidR="00EE3E36" w:rsidRPr="002B0315">
        <w:rPr>
          <w:rStyle w:val="oypena"/>
          <w:bCs/>
          <w:i/>
          <w:color w:val="000000"/>
          <w:sz w:val="20"/>
          <w:szCs w:val="20"/>
        </w:rPr>
        <w:t xml:space="preserve">. </w:t>
      </w:r>
      <w:r w:rsidRPr="002B0315">
        <w:rPr>
          <w:rStyle w:val="oypena"/>
          <w:bCs/>
          <w:i/>
          <w:color w:val="000000"/>
          <w:sz w:val="20"/>
          <w:szCs w:val="20"/>
        </w:rPr>
        <w:t xml:space="preserve">– </w:t>
      </w:r>
      <w:r w:rsidRPr="002B0315">
        <w:rPr>
          <w:rStyle w:val="oypena"/>
          <w:bCs/>
          <w:color w:val="000000"/>
          <w:sz w:val="20"/>
          <w:szCs w:val="20"/>
        </w:rPr>
        <w:t xml:space="preserve">sygnalizuje prezes Bittner. Bogdan Kalinowski, Prezes Zarządu Głównego PSD, podkreśla z kolei: - </w:t>
      </w:r>
      <w:r w:rsidRPr="002B0315">
        <w:rPr>
          <w:rStyle w:val="oypena"/>
          <w:bCs/>
          <w:i/>
          <w:color w:val="000000"/>
          <w:sz w:val="20"/>
          <w:szCs w:val="20"/>
        </w:rPr>
        <w:t>W ramach Salonu DACHSYSTEM będziemy podejmować działania, których celem jest konsekwentna, wieloletnia promocja najnowszych technologii i technik dekarskich. Jestem przekonany, że aktywności, jakie zaplanowaliśmy, będą atrakcyjną, a jednocześnie mocno merytoryczną formą promocji produktów naszych partnerów</w:t>
      </w:r>
      <w:r w:rsidRPr="002B0315">
        <w:rPr>
          <w:rStyle w:val="oypena"/>
          <w:bCs/>
          <w:color w:val="000000"/>
          <w:sz w:val="20"/>
          <w:szCs w:val="20"/>
        </w:rPr>
        <w:t>.</w:t>
      </w:r>
      <w:r w:rsidRPr="002B0315">
        <w:rPr>
          <w:rStyle w:val="oypena"/>
          <w:bCs/>
          <w:i/>
          <w:color w:val="000000"/>
          <w:sz w:val="20"/>
          <w:szCs w:val="20"/>
        </w:rPr>
        <w:t xml:space="preserve"> </w:t>
      </w:r>
      <w:r w:rsidRPr="002B0315">
        <w:rPr>
          <w:bCs/>
          <w:i/>
          <w:color w:val="000000"/>
          <w:sz w:val="20"/>
          <w:szCs w:val="20"/>
        </w:rPr>
        <w:t xml:space="preserve">Wspólnie z Grupą MTP chcemy nie tylko promować innowacyjne rozwiązania na arenie międzynarodowej, ale także inspirować młodych ludzi do wyboru zawodu dekarza – fachu, który daje satysfakcję, stabilność i realne możliwości rozwoju. </w:t>
      </w:r>
      <w:r w:rsidRPr="002B0315">
        <w:rPr>
          <w:bCs/>
          <w:color w:val="000000"/>
          <w:sz w:val="20"/>
          <w:szCs w:val="20"/>
        </w:rPr>
        <w:t>– dodaje Bogdan Kalinowski.</w:t>
      </w:r>
    </w:p>
    <w:p w:rsidR="0050668B" w:rsidRPr="002B0315" w:rsidRDefault="0050668B" w:rsidP="003B44AC">
      <w:pPr>
        <w:shd w:val="clear" w:color="auto" w:fill="FFFFFF"/>
        <w:spacing w:after="0" w:line="240" w:lineRule="auto"/>
        <w:rPr>
          <w:sz w:val="20"/>
          <w:szCs w:val="20"/>
        </w:rPr>
      </w:pPr>
    </w:p>
    <w:p w:rsidR="003B2D79" w:rsidRPr="002B0315" w:rsidRDefault="003B2D79" w:rsidP="00E62A8B">
      <w:pPr>
        <w:shd w:val="clear" w:color="auto" w:fill="FFFFFF"/>
        <w:spacing w:after="0" w:line="240" w:lineRule="auto"/>
        <w:rPr>
          <w:b/>
          <w:sz w:val="20"/>
          <w:szCs w:val="20"/>
        </w:rPr>
      </w:pPr>
      <w:r w:rsidRPr="002B0315">
        <w:rPr>
          <w:b/>
          <w:sz w:val="20"/>
          <w:szCs w:val="20"/>
        </w:rPr>
        <w:t>Pod dachem Oddziału Wielkopolskiego Polskiego Stowarzyszenia Dekarzy</w:t>
      </w:r>
    </w:p>
    <w:p w:rsidR="003B2D79" w:rsidRPr="002B0315" w:rsidRDefault="003B2D79" w:rsidP="00E62A8B">
      <w:pPr>
        <w:shd w:val="clear" w:color="auto" w:fill="FFFFFF"/>
        <w:spacing w:after="0" w:line="240" w:lineRule="auto"/>
        <w:rPr>
          <w:sz w:val="20"/>
          <w:szCs w:val="20"/>
        </w:rPr>
      </w:pPr>
    </w:p>
    <w:p w:rsidR="003B2D79" w:rsidRPr="002B0315" w:rsidRDefault="00EE3E36" w:rsidP="00E62A8B">
      <w:pPr>
        <w:shd w:val="clear" w:color="auto" w:fill="FFFFFF"/>
        <w:spacing w:after="0" w:line="240" w:lineRule="auto"/>
        <w:rPr>
          <w:sz w:val="20"/>
          <w:szCs w:val="20"/>
        </w:rPr>
      </w:pPr>
      <w:r w:rsidRPr="002B0315">
        <w:rPr>
          <w:sz w:val="20"/>
          <w:szCs w:val="20"/>
        </w:rPr>
        <w:t>Salon DACHSYSTEM stanie</w:t>
      </w:r>
      <w:r w:rsidR="003B2D79" w:rsidRPr="002B0315">
        <w:rPr>
          <w:sz w:val="20"/>
          <w:szCs w:val="20"/>
        </w:rPr>
        <w:t xml:space="preserve"> się</w:t>
      </w:r>
      <w:r w:rsidRPr="002B0315">
        <w:rPr>
          <w:sz w:val="20"/>
          <w:szCs w:val="20"/>
        </w:rPr>
        <w:t xml:space="preserve"> </w:t>
      </w:r>
      <w:r w:rsidR="003B2D79" w:rsidRPr="002B0315">
        <w:rPr>
          <w:sz w:val="20"/>
          <w:szCs w:val="20"/>
        </w:rPr>
        <w:t>przestrzenią spotkań, inspiracji i wymiany doświadczeń</w:t>
      </w:r>
      <w:r w:rsidR="004552EA" w:rsidRPr="002B0315">
        <w:rPr>
          <w:sz w:val="20"/>
          <w:szCs w:val="20"/>
        </w:rPr>
        <w:t xml:space="preserve"> dla uczestników 4 dni targów</w:t>
      </w:r>
      <w:r w:rsidR="003B2D79" w:rsidRPr="002B0315">
        <w:rPr>
          <w:sz w:val="20"/>
          <w:szCs w:val="20"/>
        </w:rPr>
        <w:t xml:space="preserve">. </w:t>
      </w:r>
      <w:r w:rsidR="004552EA" w:rsidRPr="002B0315">
        <w:rPr>
          <w:sz w:val="20"/>
          <w:szCs w:val="20"/>
        </w:rPr>
        <w:t xml:space="preserve">Co oprócz </w:t>
      </w:r>
      <w:r w:rsidRPr="002B0315">
        <w:rPr>
          <w:sz w:val="20"/>
          <w:szCs w:val="20"/>
        </w:rPr>
        <w:t xml:space="preserve">prezentacji </w:t>
      </w:r>
      <w:r w:rsidR="00D25A4A" w:rsidRPr="002B0315">
        <w:rPr>
          <w:sz w:val="20"/>
          <w:szCs w:val="20"/>
        </w:rPr>
        <w:t>oferty premier produktowych i usług będzie się działo w ram</w:t>
      </w:r>
      <w:r w:rsidR="002B0315">
        <w:rPr>
          <w:sz w:val="20"/>
          <w:szCs w:val="20"/>
        </w:rPr>
        <w:t>ach Salonu</w:t>
      </w:r>
      <w:r w:rsidR="00D25A4A" w:rsidRPr="002B0315">
        <w:rPr>
          <w:sz w:val="20"/>
          <w:szCs w:val="20"/>
        </w:rPr>
        <w:t>? Ekipa Polskiego Stowarzyszenia Dekarzy z Wielkopolski pokaże</w:t>
      </w:r>
      <w:r w:rsidRPr="002B0315">
        <w:rPr>
          <w:sz w:val="20"/>
          <w:szCs w:val="20"/>
        </w:rPr>
        <w:t xml:space="preserve"> między innymi</w:t>
      </w:r>
      <w:r w:rsidR="00D25A4A" w:rsidRPr="002B0315">
        <w:rPr>
          <w:sz w:val="20"/>
          <w:szCs w:val="20"/>
        </w:rPr>
        <w:t>, jak p</w:t>
      </w:r>
      <w:r w:rsidR="003B2D79" w:rsidRPr="002B0315">
        <w:rPr>
          <w:sz w:val="20"/>
          <w:szCs w:val="20"/>
        </w:rPr>
        <w:t>asja do rzemiosła i odpowiedzialne podejście do środowiska znajd</w:t>
      </w:r>
      <w:r w:rsidRPr="002B0315">
        <w:rPr>
          <w:sz w:val="20"/>
          <w:szCs w:val="20"/>
        </w:rPr>
        <w:t>uj</w:t>
      </w:r>
      <w:r w:rsidR="003B2D79" w:rsidRPr="002B0315">
        <w:rPr>
          <w:sz w:val="20"/>
          <w:szCs w:val="20"/>
        </w:rPr>
        <w:t xml:space="preserve">ą ujście w projekcie, który szykowany jest </w:t>
      </w:r>
      <w:r w:rsidRPr="002B0315">
        <w:rPr>
          <w:sz w:val="20"/>
          <w:szCs w:val="20"/>
        </w:rPr>
        <w:t>właśnie</w:t>
      </w:r>
      <w:r w:rsidR="003B2D79" w:rsidRPr="002B0315">
        <w:rPr>
          <w:sz w:val="20"/>
          <w:szCs w:val="20"/>
        </w:rPr>
        <w:t xml:space="preserve"> na targi BUDMA. W specjalnej strefie pokazów dekarze zbudują obiekty z naturalnych materiałów</w:t>
      </w:r>
      <w:r w:rsidR="004552EA" w:rsidRPr="002B0315">
        <w:rPr>
          <w:sz w:val="20"/>
          <w:szCs w:val="20"/>
        </w:rPr>
        <w:t>, które po zakończeniu targów zostaną przekazane do poznańs</w:t>
      </w:r>
      <w:r w:rsidR="00D25A4A" w:rsidRPr="002B0315">
        <w:rPr>
          <w:sz w:val="20"/>
          <w:szCs w:val="20"/>
        </w:rPr>
        <w:t>kiego Starego Zoo. Będzie t</w:t>
      </w:r>
      <w:r w:rsidR="004552EA" w:rsidRPr="002B0315">
        <w:rPr>
          <w:sz w:val="20"/>
          <w:szCs w:val="20"/>
        </w:rPr>
        <w:t xml:space="preserve">o nie tylko </w:t>
      </w:r>
      <w:r w:rsidR="00D25A4A" w:rsidRPr="002B0315">
        <w:rPr>
          <w:sz w:val="20"/>
          <w:szCs w:val="20"/>
        </w:rPr>
        <w:t>prezentacja</w:t>
      </w:r>
      <w:r w:rsidR="004552EA" w:rsidRPr="002B0315">
        <w:rPr>
          <w:sz w:val="20"/>
          <w:szCs w:val="20"/>
        </w:rPr>
        <w:t xml:space="preserve"> kunsztu zawodowego, ale również piękny gest wsparcia dla zwierząt i edukacji ekologicznej. </w:t>
      </w:r>
      <w:r w:rsidR="002B0315">
        <w:rPr>
          <w:sz w:val="20"/>
          <w:szCs w:val="20"/>
        </w:rPr>
        <w:t xml:space="preserve">Po więcej informacji warto zajrzeć na budma.pl </w:t>
      </w:r>
      <w:bookmarkStart w:id="0" w:name="_GoBack"/>
      <w:bookmarkEnd w:id="0"/>
    </w:p>
    <w:p w:rsidR="003B2D79" w:rsidRPr="002B0315" w:rsidRDefault="003B2D79" w:rsidP="00E62A8B">
      <w:pPr>
        <w:shd w:val="clear" w:color="auto" w:fill="FFFFFF"/>
        <w:spacing w:after="0" w:line="240" w:lineRule="auto"/>
        <w:rPr>
          <w:sz w:val="20"/>
          <w:szCs w:val="20"/>
        </w:rPr>
      </w:pPr>
    </w:p>
    <w:p w:rsidR="00E62A8B" w:rsidRPr="002B0315" w:rsidRDefault="00E62A8B" w:rsidP="00E62A8B">
      <w:pPr>
        <w:pStyle w:val="singleposttext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A1541A" w:rsidRPr="002B0315" w:rsidRDefault="00A1541A" w:rsidP="00A1541A">
      <w:pPr>
        <w:pStyle w:val="singleposttext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A622CA" w:rsidRPr="002B0315" w:rsidRDefault="00A622CA" w:rsidP="00A1541A">
      <w:pPr>
        <w:pStyle w:val="singleposttext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B0315">
        <w:rPr>
          <w:rFonts w:asciiTheme="minorHAnsi" w:eastAsiaTheme="minorHAnsi" w:hAnsiTheme="minorHAnsi" w:cstheme="minorBidi"/>
          <w:sz w:val="20"/>
          <w:szCs w:val="20"/>
          <w:lang w:eastAsia="en-US"/>
        </w:rPr>
        <w:t>______</w:t>
      </w:r>
    </w:p>
    <w:p w:rsidR="003B44AC" w:rsidRPr="002B0315" w:rsidRDefault="003B2D79" w:rsidP="002B0315">
      <w:pPr>
        <w:pStyle w:val="NormalnyWeb"/>
        <w:rPr>
          <w:sz w:val="20"/>
          <w:szCs w:val="20"/>
        </w:rPr>
      </w:pPr>
      <w:r w:rsidRPr="002B0315">
        <w:rPr>
          <w:rFonts w:asciiTheme="minorHAnsi" w:hAnsiTheme="minorHAnsi" w:cstheme="minorHAnsi"/>
          <w:sz w:val="20"/>
          <w:szCs w:val="20"/>
        </w:rPr>
        <w:t xml:space="preserve">Targi BUDMA odbędą się w dniach 3-6 lutego 2026. Towarzyszyć im będą: Międzynarodowe Targi Maszyn Budowlanych, Pojazdów i Sprzętu Specjalistycznego INTERMASZ, Rozwiązania dla Budownictwa Infrastrukturalnego INFRATEC oraz Targi Branży Kamieniarskiej STONE.  </w:t>
      </w:r>
    </w:p>
    <w:sectPr w:rsidR="003B44AC" w:rsidRPr="002B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7380"/>
    <w:multiLevelType w:val="multilevel"/>
    <w:tmpl w:val="884E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C396B"/>
    <w:multiLevelType w:val="multilevel"/>
    <w:tmpl w:val="FB20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E0408"/>
    <w:multiLevelType w:val="multilevel"/>
    <w:tmpl w:val="CCF6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17270"/>
    <w:multiLevelType w:val="multilevel"/>
    <w:tmpl w:val="F72E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443C3"/>
    <w:multiLevelType w:val="multilevel"/>
    <w:tmpl w:val="8D98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E34F4"/>
    <w:multiLevelType w:val="multilevel"/>
    <w:tmpl w:val="86B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842F5"/>
    <w:multiLevelType w:val="multilevel"/>
    <w:tmpl w:val="0436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B1855"/>
    <w:multiLevelType w:val="multilevel"/>
    <w:tmpl w:val="44F0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01FDD"/>
    <w:multiLevelType w:val="multilevel"/>
    <w:tmpl w:val="2C3E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13B98"/>
    <w:multiLevelType w:val="multilevel"/>
    <w:tmpl w:val="CC0C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844E3"/>
    <w:multiLevelType w:val="multilevel"/>
    <w:tmpl w:val="D17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C5734"/>
    <w:multiLevelType w:val="multilevel"/>
    <w:tmpl w:val="47EC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377EA"/>
    <w:multiLevelType w:val="multilevel"/>
    <w:tmpl w:val="4254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AC"/>
    <w:rsid w:val="00150A1F"/>
    <w:rsid w:val="002B0315"/>
    <w:rsid w:val="003B2D79"/>
    <w:rsid w:val="003B44AC"/>
    <w:rsid w:val="004552EA"/>
    <w:rsid w:val="0050668B"/>
    <w:rsid w:val="00585ED2"/>
    <w:rsid w:val="005E696A"/>
    <w:rsid w:val="007C4CD2"/>
    <w:rsid w:val="00951790"/>
    <w:rsid w:val="009C2916"/>
    <w:rsid w:val="00A1541A"/>
    <w:rsid w:val="00A622CA"/>
    <w:rsid w:val="00AF66AB"/>
    <w:rsid w:val="00D25A4A"/>
    <w:rsid w:val="00E62A8B"/>
    <w:rsid w:val="00EC46CB"/>
    <w:rsid w:val="00E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95DD"/>
  <w15:chartTrackingRefBased/>
  <w15:docId w15:val="{ADF66D93-A82E-46FE-9CE6-D21B500D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B4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0A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ingleposttext">
    <w:name w:val="singlepost__text"/>
    <w:basedOn w:val="Normalny"/>
    <w:rsid w:val="003B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B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vgsua">
    <w:name w:val="cvgsua"/>
    <w:basedOn w:val="Normalny"/>
    <w:rsid w:val="0015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0A1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50A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ypena">
    <w:name w:val="oypena"/>
    <w:basedOn w:val="Domylnaczcionkaakapitu"/>
    <w:rsid w:val="00AF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09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7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7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8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78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24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8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16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13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Rybko</dc:creator>
  <cp:keywords/>
  <dc:description/>
  <cp:lastModifiedBy>Marta Rybko</cp:lastModifiedBy>
  <cp:revision>5</cp:revision>
  <dcterms:created xsi:type="dcterms:W3CDTF">2025-12-03T16:18:00Z</dcterms:created>
  <dcterms:modified xsi:type="dcterms:W3CDTF">2025-12-03T18:28:00Z</dcterms:modified>
</cp:coreProperties>
</file>